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10" w:rsidRDefault="00172E10" w:rsidP="00172E10">
      <w:pPr>
        <w:rPr>
          <w:b/>
          <w:sz w:val="21"/>
          <w:szCs w:val="21"/>
        </w:rPr>
      </w:pPr>
    </w:p>
    <w:p w:rsidR="00172E10" w:rsidRDefault="00172E10" w:rsidP="00172E10">
      <w:pPr>
        <w:rPr>
          <w:b/>
          <w:sz w:val="21"/>
          <w:szCs w:val="21"/>
        </w:rPr>
      </w:pPr>
    </w:p>
    <w:p w:rsidR="00172E10" w:rsidRDefault="00172E10" w:rsidP="00172E10">
      <w:pPr>
        <w:rPr>
          <w:b/>
          <w:sz w:val="21"/>
          <w:szCs w:val="21"/>
        </w:rPr>
      </w:pPr>
    </w:p>
    <w:p w:rsidR="00172E10" w:rsidRPr="004F1C02" w:rsidRDefault="00172E10" w:rsidP="00172E10">
      <w:pPr>
        <w:rPr>
          <w:b/>
          <w:sz w:val="21"/>
          <w:szCs w:val="21"/>
        </w:rPr>
      </w:pPr>
      <w:r w:rsidRPr="004F1C02">
        <w:rPr>
          <w:b/>
          <w:sz w:val="21"/>
          <w:szCs w:val="21"/>
        </w:rPr>
        <w:t>Food Intolerances</w:t>
      </w:r>
    </w:p>
    <w:p w:rsidR="00172E10" w:rsidRPr="004F1C02" w:rsidRDefault="00172E10" w:rsidP="00172E10">
      <w:pPr>
        <w:rPr>
          <w:sz w:val="21"/>
          <w:szCs w:val="21"/>
        </w:rPr>
      </w:pPr>
    </w:p>
    <w:p w:rsidR="00172E10" w:rsidRPr="004F1C02" w:rsidRDefault="00172E10" w:rsidP="00172E10">
      <w:pPr>
        <w:rPr>
          <w:sz w:val="21"/>
          <w:szCs w:val="21"/>
        </w:rPr>
      </w:pPr>
      <w:r w:rsidRPr="004F1C02">
        <w:rPr>
          <w:sz w:val="21"/>
          <w:szCs w:val="21"/>
        </w:rPr>
        <w:t xml:space="preserve">My goal is for you to be able to use the results in this panel to help identify foods that are triggers for your symptoms. Here is a review of what we have discussed in our appointment. </w:t>
      </w:r>
    </w:p>
    <w:p w:rsidR="00172E10" w:rsidRPr="004F1C02" w:rsidRDefault="00172E10" w:rsidP="00172E10">
      <w:pPr>
        <w:rPr>
          <w:sz w:val="21"/>
          <w:szCs w:val="21"/>
        </w:rPr>
      </w:pPr>
    </w:p>
    <w:p w:rsidR="00172E10" w:rsidRPr="004F1C02" w:rsidRDefault="00172E10" w:rsidP="00172E10">
      <w:pPr>
        <w:rPr>
          <w:sz w:val="21"/>
          <w:szCs w:val="21"/>
        </w:rPr>
      </w:pPr>
      <w:r w:rsidRPr="004F1C02">
        <w:rPr>
          <w:b/>
          <w:sz w:val="21"/>
          <w:szCs w:val="21"/>
        </w:rPr>
        <w:t xml:space="preserve">Step 1: </w:t>
      </w:r>
      <w:r w:rsidRPr="004F1C02">
        <w:rPr>
          <w:sz w:val="21"/>
          <w:szCs w:val="21"/>
        </w:rPr>
        <w:t xml:space="preserve">Avoid all food intolerances if at all possible for 6 weeks. If you are not able to avoid all of them, concentrate on the ones with 2 and 3 stars. </w:t>
      </w:r>
    </w:p>
    <w:p w:rsidR="00172E10" w:rsidRPr="004F1C02" w:rsidRDefault="00172E10" w:rsidP="00172E10">
      <w:pPr>
        <w:rPr>
          <w:sz w:val="21"/>
          <w:szCs w:val="21"/>
        </w:rPr>
      </w:pPr>
    </w:p>
    <w:p w:rsidR="00172E10" w:rsidRPr="004F1C02" w:rsidRDefault="00172E10" w:rsidP="00172E10">
      <w:pPr>
        <w:rPr>
          <w:b/>
          <w:sz w:val="21"/>
          <w:szCs w:val="21"/>
        </w:rPr>
      </w:pPr>
      <w:r w:rsidRPr="004F1C02">
        <w:rPr>
          <w:b/>
          <w:sz w:val="21"/>
          <w:szCs w:val="21"/>
        </w:rPr>
        <w:t xml:space="preserve">Step 2: </w:t>
      </w:r>
      <w:r w:rsidRPr="004F1C02">
        <w:rPr>
          <w:sz w:val="21"/>
          <w:szCs w:val="21"/>
        </w:rPr>
        <w:t>Rotate all other foods every 3 or 4 days. List your black (non-reactive ones) foods on 3 lists. Split up your proteins, veggies, fruits, grains, spices, etc. evenly into the 3 lists, leaving off the foods in red (reactive ones). This can guide you as to what to eat on the rotation days.</w:t>
      </w:r>
      <w:r w:rsidRPr="004F1C02">
        <w:rPr>
          <w:b/>
          <w:sz w:val="21"/>
          <w:szCs w:val="21"/>
        </w:rPr>
        <w:t xml:space="preserve"> </w:t>
      </w:r>
    </w:p>
    <w:p w:rsidR="00172E10" w:rsidRPr="004F1C02" w:rsidRDefault="00172E10" w:rsidP="00172E10">
      <w:pPr>
        <w:rPr>
          <w:b/>
          <w:sz w:val="21"/>
          <w:szCs w:val="21"/>
        </w:rPr>
      </w:pPr>
    </w:p>
    <w:p w:rsidR="00172E10" w:rsidRPr="004F1C02" w:rsidRDefault="00172E10" w:rsidP="00172E10">
      <w:pPr>
        <w:rPr>
          <w:sz w:val="21"/>
          <w:szCs w:val="21"/>
        </w:rPr>
      </w:pPr>
      <w:r w:rsidRPr="004F1C02">
        <w:rPr>
          <w:sz w:val="21"/>
          <w:szCs w:val="21"/>
        </w:rPr>
        <w:t>For example:</w:t>
      </w:r>
    </w:p>
    <w:p w:rsidR="00172E10" w:rsidRPr="004F1C02" w:rsidRDefault="00172E10" w:rsidP="00172E10">
      <w:pPr>
        <w:rPr>
          <w:sz w:val="21"/>
          <w:szCs w:val="21"/>
        </w:rPr>
      </w:pPr>
      <w:r w:rsidRPr="004F1C02">
        <w:rPr>
          <w:sz w:val="21"/>
          <w:szCs w:val="21"/>
        </w:rPr>
        <w:t>Day 1:                                             Day 2:                                     Day 3:</w:t>
      </w:r>
    </w:p>
    <w:p w:rsidR="00172E10" w:rsidRPr="004F1C02" w:rsidRDefault="00172E10" w:rsidP="00172E10">
      <w:pPr>
        <w:rPr>
          <w:sz w:val="21"/>
          <w:szCs w:val="21"/>
        </w:rPr>
      </w:pPr>
      <w:r w:rsidRPr="004F1C02">
        <w:rPr>
          <w:sz w:val="21"/>
          <w:szCs w:val="21"/>
        </w:rPr>
        <w:t>Almond                                          Beef                                         Cashew</w:t>
      </w:r>
    </w:p>
    <w:p w:rsidR="00172E10" w:rsidRPr="004F1C02" w:rsidRDefault="00172E10" w:rsidP="00172E10">
      <w:pPr>
        <w:rPr>
          <w:sz w:val="21"/>
          <w:szCs w:val="21"/>
        </w:rPr>
      </w:pPr>
      <w:r w:rsidRPr="004F1C02">
        <w:rPr>
          <w:sz w:val="21"/>
          <w:szCs w:val="21"/>
        </w:rPr>
        <w:t>Apple                                              Banana                                   Grape</w:t>
      </w:r>
    </w:p>
    <w:p w:rsidR="00172E10" w:rsidRPr="004F1C02" w:rsidRDefault="00172E10" w:rsidP="00172E10">
      <w:pPr>
        <w:rPr>
          <w:sz w:val="21"/>
          <w:szCs w:val="21"/>
        </w:rPr>
      </w:pPr>
      <w:r w:rsidRPr="004F1C02">
        <w:rPr>
          <w:sz w:val="21"/>
          <w:szCs w:val="21"/>
        </w:rPr>
        <w:t>Asparagus                                     Broccoli                                  Cabbage</w:t>
      </w:r>
    </w:p>
    <w:p w:rsidR="00172E10" w:rsidRPr="004F1C02" w:rsidRDefault="00172E10" w:rsidP="00172E10">
      <w:pPr>
        <w:rPr>
          <w:sz w:val="21"/>
          <w:szCs w:val="21"/>
        </w:rPr>
      </w:pPr>
      <w:r w:rsidRPr="004F1C02">
        <w:rPr>
          <w:sz w:val="21"/>
          <w:szCs w:val="21"/>
        </w:rPr>
        <w:t>Mustard                                         Oregano                                  Basil</w:t>
      </w:r>
    </w:p>
    <w:p w:rsidR="00172E10" w:rsidRPr="004F1C02" w:rsidRDefault="00172E10" w:rsidP="00172E10">
      <w:pPr>
        <w:rPr>
          <w:sz w:val="21"/>
          <w:szCs w:val="21"/>
        </w:rPr>
      </w:pPr>
    </w:p>
    <w:p w:rsidR="00172E10" w:rsidRPr="004F1C02" w:rsidRDefault="00172E10" w:rsidP="00172E10">
      <w:pPr>
        <w:rPr>
          <w:sz w:val="21"/>
          <w:szCs w:val="21"/>
        </w:rPr>
      </w:pPr>
      <w:r w:rsidRPr="004F1C02">
        <w:rPr>
          <w:sz w:val="21"/>
          <w:szCs w:val="21"/>
        </w:rPr>
        <w:t xml:space="preserve">The goal here is not to create a new food reaction by bombarding your body with the same food daily. When you eat the same thing every day, your body may think that those foods are the enemy, too. </w:t>
      </w:r>
    </w:p>
    <w:p w:rsidR="00172E10" w:rsidRPr="004F1C02" w:rsidRDefault="00172E10" w:rsidP="00172E10">
      <w:pPr>
        <w:rPr>
          <w:sz w:val="21"/>
          <w:szCs w:val="21"/>
        </w:rPr>
      </w:pPr>
    </w:p>
    <w:p w:rsidR="00172E10" w:rsidRPr="004F1C02" w:rsidRDefault="00172E10" w:rsidP="00172E10">
      <w:pPr>
        <w:rPr>
          <w:sz w:val="21"/>
          <w:szCs w:val="21"/>
        </w:rPr>
      </w:pPr>
      <w:r w:rsidRPr="004F1C02">
        <w:rPr>
          <w:b/>
          <w:sz w:val="21"/>
          <w:szCs w:val="21"/>
        </w:rPr>
        <w:t xml:space="preserve">Step 3: </w:t>
      </w:r>
      <w:r w:rsidRPr="004F1C02">
        <w:rPr>
          <w:sz w:val="21"/>
          <w:szCs w:val="21"/>
        </w:rPr>
        <w:t>After 6 weeks</w:t>
      </w:r>
      <w:r w:rsidRPr="004F1C02">
        <w:rPr>
          <w:b/>
          <w:sz w:val="21"/>
          <w:szCs w:val="21"/>
        </w:rPr>
        <w:t xml:space="preserve">, </w:t>
      </w:r>
      <w:r w:rsidRPr="004F1C02">
        <w:rPr>
          <w:sz w:val="21"/>
          <w:szCs w:val="21"/>
        </w:rPr>
        <w:t>reintroduce one single-star food at a time and note any reactions. Try 1 serving, wait 2 days, and if no reactions occur, then try a 2</w:t>
      </w:r>
      <w:r w:rsidRPr="004F1C02">
        <w:rPr>
          <w:sz w:val="21"/>
          <w:szCs w:val="21"/>
          <w:vertAlign w:val="superscript"/>
        </w:rPr>
        <w:t>nd</w:t>
      </w:r>
      <w:r w:rsidRPr="004F1C02">
        <w:rPr>
          <w:sz w:val="21"/>
          <w:szCs w:val="21"/>
        </w:rPr>
        <w:t xml:space="preserve"> serving, wait 2 days, then try a 3</w:t>
      </w:r>
      <w:r w:rsidRPr="004F1C02">
        <w:rPr>
          <w:sz w:val="21"/>
          <w:szCs w:val="21"/>
          <w:vertAlign w:val="superscript"/>
        </w:rPr>
        <w:t>rd</w:t>
      </w:r>
      <w:r w:rsidRPr="004F1C02">
        <w:rPr>
          <w:sz w:val="21"/>
          <w:szCs w:val="21"/>
        </w:rPr>
        <w:t xml:space="preserve"> serving. Food reactions can be delayed, which makes them mysterious to identify, but now you have a guide. If you try chocolate, for example, and notice that you are tired but are not sure if it is connected, write it down next to the food with a question mark. Wait and try it again at a later time. If you have the same reaction again, then it is likely connected to the food and not the many variables of life. You may be able to tolerate 1 serving of the food a week but not 2 before you experience symptoms.</w:t>
      </w:r>
    </w:p>
    <w:p w:rsidR="00172E10" w:rsidRPr="004F1C02" w:rsidRDefault="00172E10" w:rsidP="00172E10">
      <w:pPr>
        <w:rPr>
          <w:sz w:val="21"/>
          <w:szCs w:val="21"/>
        </w:rPr>
      </w:pPr>
    </w:p>
    <w:p w:rsidR="00172E10" w:rsidRPr="004F1C02" w:rsidRDefault="00172E10" w:rsidP="00172E10">
      <w:pPr>
        <w:rPr>
          <w:sz w:val="21"/>
          <w:szCs w:val="21"/>
        </w:rPr>
      </w:pPr>
      <w:r w:rsidRPr="004F1C02">
        <w:rPr>
          <w:sz w:val="21"/>
          <w:szCs w:val="21"/>
        </w:rPr>
        <w:t>Reactions</w:t>
      </w:r>
      <w:r w:rsidRPr="004F1C02">
        <w:rPr>
          <w:b/>
          <w:sz w:val="21"/>
          <w:szCs w:val="21"/>
        </w:rPr>
        <w:t xml:space="preserve"> </w:t>
      </w:r>
      <w:r w:rsidRPr="004F1C02">
        <w:rPr>
          <w:sz w:val="21"/>
          <w:szCs w:val="21"/>
        </w:rPr>
        <w:t xml:space="preserve">can be headaches, belly pain, feeling emotional or irritable, rashes, waves of fatigue, brain fog, palpitations, joint pain, or really anything that you have had before. See the back of handout for more. </w:t>
      </w:r>
    </w:p>
    <w:p w:rsidR="00172E10" w:rsidRPr="004F1C02" w:rsidRDefault="00172E10" w:rsidP="00172E10">
      <w:pPr>
        <w:rPr>
          <w:sz w:val="21"/>
          <w:szCs w:val="21"/>
        </w:rPr>
      </w:pPr>
    </w:p>
    <w:p w:rsidR="00172E10" w:rsidRPr="004F1C02" w:rsidRDefault="00172E10" w:rsidP="00172E10">
      <w:pPr>
        <w:rPr>
          <w:sz w:val="21"/>
          <w:szCs w:val="21"/>
        </w:rPr>
      </w:pPr>
      <w:r w:rsidRPr="004F1C02">
        <w:rPr>
          <w:sz w:val="21"/>
          <w:szCs w:val="21"/>
        </w:rPr>
        <w:t>Most patients have questions right around the time they start introducing foods. This is a good time for another appointment so we can see where you are and find a strategy that will work for you. If you’ve noticed a change in symptoms (for better or worse), find that you’re more sensitive, or have questions about how to identify reactions,  we can discuss it before you begin to reintroduce foods. The easy part is taking out the foods. Please let me help you identify what your body is telling us so we can have long lasting results.</w:t>
      </w:r>
    </w:p>
    <w:p w:rsidR="00172E10" w:rsidRPr="004F1C02" w:rsidRDefault="00172E10" w:rsidP="00172E10">
      <w:pPr>
        <w:tabs>
          <w:tab w:val="left" w:pos="1033"/>
        </w:tabs>
        <w:rPr>
          <w:sz w:val="21"/>
          <w:szCs w:val="21"/>
        </w:rPr>
      </w:pPr>
    </w:p>
    <w:p w:rsidR="00172E10" w:rsidRPr="004F1C02" w:rsidRDefault="00172E10" w:rsidP="00172E10">
      <w:pPr>
        <w:tabs>
          <w:tab w:val="left" w:pos="1033"/>
        </w:tabs>
        <w:rPr>
          <w:sz w:val="21"/>
          <w:szCs w:val="21"/>
        </w:rPr>
      </w:pPr>
    </w:p>
    <w:p w:rsidR="00172E10" w:rsidRDefault="00172E10" w:rsidP="00172E10">
      <w:pPr>
        <w:tabs>
          <w:tab w:val="left" w:pos="1033"/>
        </w:tabs>
        <w:rPr>
          <w:sz w:val="21"/>
          <w:szCs w:val="21"/>
        </w:rPr>
      </w:pPr>
    </w:p>
    <w:p w:rsidR="00172E10" w:rsidRDefault="00172E10" w:rsidP="00172E10">
      <w:pPr>
        <w:tabs>
          <w:tab w:val="left" w:pos="1033"/>
        </w:tabs>
        <w:rPr>
          <w:sz w:val="21"/>
          <w:szCs w:val="21"/>
        </w:rPr>
      </w:pPr>
    </w:p>
    <w:p w:rsidR="00172E10" w:rsidRDefault="00172E10" w:rsidP="00172E10">
      <w:pPr>
        <w:tabs>
          <w:tab w:val="left" w:pos="1033"/>
        </w:tabs>
        <w:rPr>
          <w:sz w:val="21"/>
          <w:szCs w:val="21"/>
        </w:rPr>
      </w:pPr>
      <w:r w:rsidRPr="004F1C02">
        <w:rPr>
          <w:sz w:val="21"/>
          <w:szCs w:val="21"/>
        </w:rPr>
        <w:t>See the ba</w:t>
      </w:r>
      <w:r>
        <w:rPr>
          <w:sz w:val="21"/>
          <w:szCs w:val="21"/>
        </w:rPr>
        <w:t>ck of this handout for more FAQ’</w:t>
      </w:r>
      <w:r w:rsidRPr="004F1C02">
        <w:rPr>
          <w:sz w:val="21"/>
          <w:szCs w:val="21"/>
        </w:rPr>
        <w:t>s and tips.</w:t>
      </w:r>
    </w:p>
    <w:p w:rsidR="00172E10" w:rsidRDefault="00172E10" w:rsidP="00172E10">
      <w:pPr>
        <w:tabs>
          <w:tab w:val="left" w:pos="1033"/>
        </w:tabs>
        <w:rPr>
          <w:sz w:val="21"/>
          <w:szCs w:val="21"/>
        </w:rPr>
      </w:pPr>
    </w:p>
    <w:p w:rsidR="00172E10" w:rsidRDefault="00172E10" w:rsidP="00172E10">
      <w:pPr>
        <w:tabs>
          <w:tab w:val="left" w:pos="1033"/>
        </w:tabs>
        <w:rPr>
          <w:sz w:val="21"/>
          <w:szCs w:val="21"/>
        </w:rPr>
      </w:pPr>
    </w:p>
    <w:p w:rsidR="00172E10" w:rsidRDefault="00172E10" w:rsidP="00172E10">
      <w:pPr>
        <w:tabs>
          <w:tab w:val="left" w:pos="1033"/>
        </w:tabs>
        <w:rPr>
          <w:b/>
          <w:sz w:val="21"/>
          <w:szCs w:val="21"/>
        </w:rPr>
      </w:pPr>
    </w:p>
    <w:p w:rsidR="00172E10" w:rsidRDefault="00172E10" w:rsidP="00172E10">
      <w:pPr>
        <w:tabs>
          <w:tab w:val="left" w:pos="1033"/>
        </w:tabs>
        <w:rPr>
          <w:b/>
          <w:sz w:val="21"/>
          <w:szCs w:val="21"/>
        </w:rPr>
      </w:pPr>
    </w:p>
    <w:p w:rsidR="00172E10" w:rsidRDefault="00172E10" w:rsidP="00172E10">
      <w:pPr>
        <w:tabs>
          <w:tab w:val="left" w:pos="1033"/>
        </w:tabs>
        <w:rPr>
          <w:b/>
          <w:sz w:val="21"/>
          <w:szCs w:val="21"/>
        </w:rPr>
      </w:pPr>
    </w:p>
    <w:p w:rsidR="00172E10" w:rsidRPr="000F1A8F" w:rsidRDefault="00172E10" w:rsidP="00172E10">
      <w:pPr>
        <w:tabs>
          <w:tab w:val="left" w:pos="1033"/>
        </w:tabs>
        <w:rPr>
          <w:b/>
          <w:sz w:val="21"/>
          <w:szCs w:val="21"/>
        </w:rPr>
      </w:pPr>
      <w:r w:rsidRPr="000F1A8F">
        <w:rPr>
          <w:b/>
          <w:sz w:val="21"/>
          <w:szCs w:val="21"/>
        </w:rPr>
        <w:t>FAQ’s and Tips</w:t>
      </w:r>
    </w:p>
    <w:p w:rsidR="00172E10" w:rsidRPr="000F1A8F" w:rsidRDefault="00172E10" w:rsidP="00172E10">
      <w:pPr>
        <w:tabs>
          <w:tab w:val="left" w:pos="1033"/>
        </w:tabs>
        <w:rPr>
          <w:b/>
          <w:sz w:val="21"/>
          <w:szCs w:val="21"/>
        </w:rPr>
      </w:pPr>
    </w:p>
    <w:p w:rsidR="00172E10" w:rsidRPr="000F1A8F" w:rsidRDefault="00172E10" w:rsidP="00172E10">
      <w:pPr>
        <w:tabs>
          <w:tab w:val="left" w:pos="1033"/>
        </w:tabs>
        <w:rPr>
          <w:sz w:val="21"/>
          <w:szCs w:val="21"/>
        </w:rPr>
      </w:pPr>
      <w:r w:rsidRPr="000F1A8F">
        <w:rPr>
          <w:sz w:val="21"/>
          <w:szCs w:val="21"/>
        </w:rPr>
        <w:t>The following reactions can occur durin</w:t>
      </w:r>
      <w:r>
        <w:rPr>
          <w:sz w:val="21"/>
          <w:szCs w:val="21"/>
        </w:rPr>
        <w:t xml:space="preserve">g the “withdrawal phase” of the </w:t>
      </w:r>
      <w:r w:rsidRPr="000F1A8F">
        <w:rPr>
          <w:sz w:val="21"/>
          <w:szCs w:val="21"/>
        </w:rPr>
        <w:t>elimination diet or during the reintro</w:t>
      </w:r>
      <w:r>
        <w:rPr>
          <w:sz w:val="21"/>
          <w:szCs w:val="21"/>
        </w:rPr>
        <w:t xml:space="preserve">duction/challenge phase.  If an </w:t>
      </w:r>
      <w:r w:rsidRPr="000F1A8F">
        <w:rPr>
          <w:sz w:val="21"/>
          <w:szCs w:val="21"/>
        </w:rPr>
        <w:t>unpleasant reaction should occur, disco</w:t>
      </w:r>
      <w:r>
        <w:rPr>
          <w:sz w:val="21"/>
          <w:szCs w:val="21"/>
        </w:rPr>
        <w:t xml:space="preserve">ntinue the food and make a note </w:t>
      </w:r>
      <w:r w:rsidRPr="000F1A8F">
        <w:rPr>
          <w:sz w:val="21"/>
          <w:szCs w:val="21"/>
        </w:rPr>
        <w:t>of the reactions (feelings, bloa</w:t>
      </w:r>
      <w:r>
        <w:rPr>
          <w:sz w:val="21"/>
          <w:szCs w:val="21"/>
        </w:rPr>
        <w:t xml:space="preserve">ting, mucous production, mental </w:t>
      </w:r>
      <w:r w:rsidRPr="000F1A8F">
        <w:rPr>
          <w:sz w:val="21"/>
          <w:szCs w:val="21"/>
        </w:rPr>
        <w:t>change, chills, etc.) in the symptom diary.</w:t>
      </w:r>
    </w:p>
    <w:p w:rsidR="00172E10" w:rsidRPr="000F1A8F" w:rsidRDefault="00172E10" w:rsidP="00172E10">
      <w:pPr>
        <w:tabs>
          <w:tab w:val="left" w:pos="1033"/>
        </w:tabs>
        <w:rPr>
          <w:sz w:val="21"/>
          <w:szCs w:val="21"/>
        </w:rPr>
      </w:pPr>
    </w:p>
    <w:p w:rsidR="00172E10" w:rsidRPr="000F1A8F" w:rsidRDefault="00172E10" w:rsidP="00172E10">
      <w:pPr>
        <w:pStyle w:val="ListParagraph"/>
        <w:numPr>
          <w:ilvl w:val="0"/>
          <w:numId w:val="1"/>
        </w:numPr>
        <w:tabs>
          <w:tab w:val="left" w:pos="1033"/>
        </w:tabs>
        <w:rPr>
          <w:sz w:val="21"/>
          <w:szCs w:val="21"/>
        </w:rPr>
      </w:pPr>
      <w:r w:rsidRPr="000F1A8F">
        <w:rPr>
          <w:sz w:val="21"/>
          <w:szCs w:val="21"/>
        </w:rPr>
        <w:t>Skin reactions – itching, burning, hives, red spots, sweating, etc.</w:t>
      </w:r>
      <w:r w:rsidRPr="000F1A8F">
        <w:rPr>
          <w:sz w:val="21"/>
          <w:szCs w:val="21"/>
        </w:rPr>
        <w:br/>
      </w:r>
    </w:p>
    <w:p w:rsidR="00172E10" w:rsidRPr="000F1A8F" w:rsidRDefault="00172E10" w:rsidP="00172E10">
      <w:pPr>
        <w:pStyle w:val="ListParagraph"/>
        <w:numPr>
          <w:ilvl w:val="0"/>
          <w:numId w:val="1"/>
        </w:numPr>
        <w:tabs>
          <w:tab w:val="left" w:pos="1033"/>
        </w:tabs>
        <w:rPr>
          <w:sz w:val="21"/>
          <w:szCs w:val="21"/>
        </w:rPr>
      </w:pPr>
      <w:r w:rsidRPr="000F1A8F">
        <w:rPr>
          <w:sz w:val="21"/>
          <w:szCs w:val="21"/>
        </w:rPr>
        <w:t>Ear, Nose &amp; Throat – sneezing, runny nose, s</w:t>
      </w:r>
      <w:r>
        <w:rPr>
          <w:sz w:val="21"/>
          <w:szCs w:val="21"/>
        </w:rPr>
        <w:t xml:space="preserve">ore or dry throat, hoarseness,  </w:t>
      </w:r>
      <w:r w:rsidRPr="000F1A8F">
        <w:rPr>
          <w:sz w:val="21"/>
          <w:szCs w:val="21"/>
        </w:rPr>
        <w:t>ringing</w:t>
      </w:r>
      <w:r>
        <w:rPr>
          <w:sz w:val="21"/>
          <w:szCs w:val="21"/>
        </w:rPr>
        <w:t xml:space="preserve"> </w:t>
      </w:r>
      <w:r w:rsidRPr="000F1A8F">
        <w:rPr>
          <w:sz w:val="21"/>
          <w:szCs w:val="21"/>
        </w:rPr>
        <w:t>in the ears, dizziness.</w:t>
      </w:r>
      <w:r w:rsidRPr="000F1A8F">
        <w:rPr>
          <w:sz w:val="21"/>
          <w:szCs w:val="21"/>
        </w:rPr>
        <w:br/>
      </w:r>
    </w:p>
    <w:p w:rsidR="00172E10" w:rsidRPr="000F1A8F" w:rsidRDefault="00172E10" w:rsidP="00172E10">
      <w:pPr>
        <w:pStyle w:val="ListParagraph"/>
        <w:numPr>
          <w:ilvl w:val="0"/>
          <w:numId w:val="1"/>
        </w:numPr>
        <w:tabs>
          <w:tab w:val="left" w:pos="1033"/>
        </w:tabs>
        <w:rPr>
          <w:sz w:val="21"/>
          <w:szCs w:val="21"/>
        </w:rPr>
      </w:pPr>
      <w:r w:rsidRPr="000F1A8F">
        <w:rPr>
          <w:sz w:val="21"/>
          <w:szCs w:val="21"/>
        </w:rPr>
        <w:t>Eyes – Blurring, spots before eyes, watering, pain, twitching, sensitivity to light,</w:t>
      </w:r>
      <w:r>
        <w:rPr>
          <w:sz w:val="21"/>
          <w:szCs w:val="21"/>
        </w:rPr>
        <w:t xml:space="preserve"> </w:t>
      </w:r>
      <w:r w:rsidRPr="000F1A8F">
        <w:rPr>
          <w:sz w:val="21"/>
          <w:szCs w:val="21"/>
        </w:rPr>
        <w:t>redness and swelling of lids.</w:t>
      </w:r>
      <w:r w:rsidRPr="000F1A8F">
        <w:rPr>
          <w:sz w:val="21"/>
          <w:szCs w:val="21"/>
        </w:rPr>
        <w:br/>
      </w:r>
    </w:p>
    <w:p w:rsidR="00172E10" w:rsidRPr="000F1A8F" w:rsidRDefault="00172E10" w:rsidP="00172E10">
      <w:pPr>
        <w:pStyle w:val="ListParagraph"/>
        <w:numPr>
          <w:ilvl w:val="0"/>
          <w:numId w:val="1"/>
        </w:numPr>
        <w:tabs>
          <w:tab w:val="left" w:pos="1033"/>
        </w:tabs>
        <w:rPr>
          <w:sz w:val="21"/>
          <w:szCs w:val="21"/>
        </w:rPr>
      </w:pPr>
      <w:r w:rsidRPr="000F1A8F">
        <w:rPr>
          <w:sz w:val="21"/>
          <w:szCs w:val="21"/>
        </w:rPr>
        <w:t>Respiratory – wheezing, mucous formation, shortness of breath, tightness of chest, asthma.</w:t>
      </w:r>
      <w:r w:rsidRPr="000F1A8F">
        <w:rPr>
          <w:sz w:val="21"/>
          <w:szCs w:val="21"/>
        </w:rPr>
        <w:br/>
      </w:r>
    </w:p>
    <w:p w:rsidR="00172E10" w:rsidRPr="000F1A8F" w:rsidRDefault="00172E10" w:rsidP="00172E10">
      <w:pPr>
        <w:pStyle w:val="ListParagraph"/>
        <w:numPr>
          <w:ilvl w:val="0"/>
          <w:numId w:val="1"/>
        </w:numPr>
        <w:tabs>
          <w:tab w:val="left" w:pos="1033"/>
        </w:tabs>
        <w:rPr>
          <w:sz w:val="21"/>
          <w:szCs w:val="21"/>
        </w:rPr>
      </w:pPr>
      <w:r w:rsidRPr="000F1A8F">
        <w:rPr>
          <w:sz w:val="21"/>
          <w:szCs w:val="21"/>
        </w:rPr>
        <w:t>Cardiovascular – pounding heart, increased heart rate, flushing, tingling, faintness.</w:t>
      </w:r>
      <w:r w:rsidRPr="000F1A8F">
        <w:rPr>
          <w:sz w:val="21"/>
          <w:szCs w:val="21"/>
        </w:rPr>
        <w:br/>
      </w:r>
    </w:p>
    <w:p w:rsidR="00172E10" w:rsidRPr="000F1A8F" w:rsidRDefault="00172E10" w:rsidP="00172E10">
      <w:pPr>
        <w:pStyle w:val="ListParagraph"/>
        <w:numPr>
          <w:ilvl w:val="0"/>
          <w:numId w:val="1"/>
        </w:numPr>
        <w:tabs>
          <w:tab w:val="left" w:pos="1033"/>
        </w:tabs>
        <w:rPr>
          <w:sz w:val="21"/>
          <w:szCs w:val="21"/>
        </w:rPr>
      </w:pPr>
      <w:r w:rsidRPr="000F1A8F">
        <w:rPr>
          <w:sz w:val="21"/>
          <w:szCs w:val="21"/>
        </w:rPr>
        <w:t>Gastrointestinal – increased salivation, canker sores, indigestion, bloating,</w:t>
      </w:r>
      <w:r>
        <w:rPr>
          <w:sz w:val="21"/>
          <w:szCs w:val="21"/>
        </w:rPr>
        <w:t xml:space="preserve"> </w:t>
      </w:r>
      <w:r w:rsidRPr="000F1A8F">
        <w:rPr>
          <w:sz w:val="21"/>
          <w:szCs w:val="21"/>
        </w:rPr>
        <w:t>stomachache, heartburn, colic, constipation, pain, diarrhea, gas, itching or burning of rectum or anus.  One may also exp</w:t>
      </w:r>
      <w:r>
        <w:rPr>
          <w:sz w:val="21"/>
          <w:szCs w:val="21"/>
        </w:rPr>
        <w:t xml:space="preserve">erience weight gain from a food </w:t>
      </w:r>
      <w:r w:rsidRPr="000F1A8F">
        <w:rPr>
          <w:sz w:val="21"/>
          <w:szCs w:val="21"/>
        </w:rPr>
        <w:t>intolerance.</w:t>
      </w:r>
      <w:r w:rsidRPr="000F1A8F">
        <w:rPr>
          <w:sz w:val="21"/>
          <w:szCs w:val="21"/>
        </w:rPr>
        <w:br/>
      </w:r>
    </w:p>
    <w:p w:rsidR="00172E10" w:rsidRPr="000F1A8F" w:rsidRDefault="00172E10" w:rsidP="00172E10">
      <w:pPr>
        <w:pStyle w:val="ListParagraph"/>
        <w:numPr>
          <w:ilvl w:val="0"/>
          <w:numId w:val="1"/>
        </w:numPr>
        <w:tabs>
          <w:tab w:val="left" w:pos="1033"/>
        </w:tabs>
        <w:rPr>
          <w:sz w:val="21"/>
          <w:szCs w:val="21"/>
        </w:rPr>
      </w:pPr>
      <w:r w:rsidRPr="000F1A8F">
        <w:rPr>
          <w:sz w:val="21"/>
          <w:szCs w:val="21"/>
        </w:rPr>
        <w:t>Genitourinary – frequent, urgent or painful urination, inability to control</w:t>
      </w:r>
      <w:r>
        <w:rPr>
          <w:sz w:val="21"/>
          <w:szCs w:val="21"/>
        </w:rPr>
        <w:t xml:space="preserve"> </w:t>
      </w:r>
      <w:r w:rsidRPr="000F1A8F">
        <w:rPr>
          <w:sz w:val="21"/>
          <w:szCs w:val="21"/>
        </w:rPr>
        <w:t>bladder, itching, discharge, pain, water retention.</w:t>
      </w:r>
      <w:r w:rsidRPr="000F1A8F">
        <w:rPr>
          <w:sz w:val="21"/>
          <w:szCs w:val="21"/>
        </w:rPr>
        <w:br/>
      </w:r>
    </w:p>
    <w:p w:rsidR="00172E10" w:rsidRPr="000F1A8F" w:rsidRDefault="00172E10" w:rsidP="00172E10">
      <w:pPr>
        <w:pStyle w:val="ListParagraph"/>
        <w:numPr>
          <w:ilvl w:val="0"/>
          <w:numId w:val="1"/>
        </w:numPr>
        <w:tabs>
          <w:tab w:val="left" w:pos="1033"/>
        </w:tabs>
        <w:rPr>
          <w:sz w:val="21"/>
          <w:szCs w:val="21"/>
        </w:rPr>
      </w:pPr>
      <w:r w:rsidRPr="000F1A8F">
        <w:rPr>
          <w:sz w:val="21"/>
          <w:szCs w:val="21"/>
        </w:rPr>
        <w:t>Musculoskeletal – Fatigue, weakness, pain, swelling, stiffness of joints, backache.</w:t>
      </w:r>
      <w:r w:rsidRPr="000F1A8F">
        <w:rPr>
          <w:sz w:val="21"/>
          <w:szCs w:val="21"/>
        </w:rPr>
        <w:br/>
      </w:r>
    </w:p>
    <w:p w:rsidR="00172E10" w:rsidRPr="000F1A8F" w:rsidRDefault="00172E10" w:rsidP="00172E10">
      <w:pPr>
        <w:pStyle w:val="ListParagraph"/>
        <w:numPr>
          <w:ilvl w:val="0"/>
          <w:numId w:val="1"/>
        </w:numPr>
        <w:tabs>
          <w:tab w:val="left" w:pos="1033"/>
        </w:tabs>
        <w:rPr>
          <w:sz w:val="21"/>
          <w:szCs w:val="21"/>
        </w:rPr>
      </w:pPr>
      <w:r w:rsidRPr="000F1A8F">
        <w:rPr>
          <w:sz w:val="21"/>
          <w:szCs w:val="21"/>
        </w:rPr>
        <w:t>Nervous System – headache, migraine, drowsiness, inability to concentrate, depression, irritability, restlessness, hyperactivity, dizziness, numbness, tremors.</w:t>
      </w:r>
    </w:p>
    <w:p w:rsidR="00172E10" w:rsidRPr="000F1A8F" w:rsidRDefault="00172E10" w:rsidP="00172E10">
      <w:pPr>
        <w:tabs>
          <w:tab w:val="left" w:pos="1033"/>
        </w:tabs>
        <w:rPr>
          <w:sz w:val="21"/>
          <w:szCs w:val="21"/>
        </w:rPr>
      </w:pPr>
    </w:p>
    <w:p w:rsidR="00172E10" w:rsidRPr="000F1A8F" w:rsidRDefault="00172E10" w:rsidP="00172E10">
      <w:pPr>
        <w:tabs>
          <w:tab w:val="left" w:pos="1033"/>
        </w:tabs>
        <w:rPr>
          <w:sz w:val="21"/>
          <w:szCs w:val="21"/>
        </w:rPr>
      </w:pPr>
      <w:r w:rsidRPr="000F1A8F">
        <w:rPr>
          <w:sz w:val="21"/>
          <w:szCs w:val="21"/>
        </w:rPr>
        <w:t>You can track reactions in a journal, on a calendar, spreadsheet – whatever works best for you. It is helpful to make note of what time you ate the food as well. You may do okay eating something in the morning but find that, if you eat it for dinner, you cannot sleep that night.</w:t>
      </w:r>
      <w:bookmarkStart w:id="0" w:name="_GoBack"/>
      <w:bookmarkEnd w:id="0"/>
    </w:p>
    <w:p w:rsidR="00172E10" w:rsidRPr="000F1A8F" w:rsidRDefault="00172E10" w:rsidP="00172E10">
      <w:pPr>
        <w:tabs>
          <w:tab w:val="left" w:pos="1033"/>
        </w:tabs>
        <w:rPr>
          <w:sz w:val="21"/>
          <w:szCs w:val="21"/>
        </w:rPr>
      </w:pPr>
    </w:p>
    <w:p w:rsidR="00172E10" w:rsidRPr="000F1A8F" w:rsidRDefault="00172E10" w:rsidP="00172E10">
      <w:pPr>
        <w:tabs>
          <w:tab w:val="left" w:pos="1033"/>
        </w:tabs>
        <w:rPr>
          <w:sz w:val="21"/>
          <w:szCs w:val="21"/>
        </w:rPr>
      </w:pPr>
      <w:r w:rsidRPr="000F1A8F">
        <w:rPr>
          <w:sz w:val="21"/>
          <w:szCs w:val="21"/>
        </w:rPr>
        <w:t>When introducing foods, it is easier to track reactions if you introduce it as a single, whole ingredient. Say you are introducing corn: introduce a cup of corn rather than corn puff cereal or corn chips. There are too many variables when food trialing with packaged, multi-ingredient products.</w:t>
      </w:r>
    </w:p>
    <w:p w:rsidR="00172E10" w:rsidRPr="00BC3BC3" w:rsidRDefault="00172E10" w:rsidP="00172E10">
      <w:pPr>
        <w:tabs>
          <w:tab w:val="left" w:pos="1033"/>
        </w:tabs>
        <w:rPr>
          <w:sz w:val="22"/>
          <w:szCs w:val="22"/>
        </w:rPr>
      </w:pPr>
    </w:p>
    <w:p w:rsidR="007161E9" w:rsidRDefault="007161E9" w:rsidP="00172E10">
      <w:pPr>
        <w:tabs>
          <w:tab w:val="left" w:pos="1033"/>
        </w:tabs>
      </w:pPr>
    </w:p>
    <w:p w:rsidR="007161E9" w:rsidRDefault="007161E9" w:rsidP="00172E10">
      <w:pPr>
        <w:tabs>
          <w:tab w:val="left" w:pos="1033"/>
        </w:tabs>
      </w:pPr>
    </w:p>
    <w:p w:rsidR="007161E9" w:rsidRDefault="007161E9" w:rsidP="00172E10">
      <w:pPr>
        <w:tabs>
          <w:tab w:val="left" w:pos="1033"/>
        </w:tabs>
      </w:pPr>
    </w:p>
    <w:p w:rsidR="007161E9" w:rsidRDefault="007161E9" w:rsidP="00172E10">
      <w:pPr>
        <w:tabs>
          <w:tab w:val="left" w:pos="1033"/>
        </w:tabs>
      </w:pPr>
    </w:p>
    <w:p w:rsidR="007161E9" w:rsidRPr="007161E9" w:rsidRDefault="007161E9" w:rsidP="00172E10">
      <w:pPr>
        <w:tabs>
          <w:tab w:val="left" w:pos="1033"/>
        </w:tabs>
      </w:pPr>
    </w:p>
    <w:sectPr w:rsidR="007161E9" w:rsidRPr="007161E9" w:rsidSect="00560AE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CFE" w:rsidRDefault="00561CFE" w:rsidP="00063770">
      <w:r>
        <w:separator/>
      </w:r>
    </w:p>
  </w:endnote>
  <w:endnote w:type="continuationSeparator" w:id="1">
    <w:p w:rsidR="00561CFE" w:rsidRDefault="00561CFE" w:rsidP="000637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AC" w:rsidRDefault="00B961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AC" w:rsidRDefault="00B961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AC" w:rsidRDefault="00B961AC">
    <w:pPr>
      <w:pStyle w:val="Footer"/>
    </w:pPr>
    <w:r>
      <w:t>Revised 2017</w:t>
    </w:r>
  </w:p>
  <w:p w:rsidR="00B961AC" w:rsidRDefault="00B96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CFE" w:rsidRDefault="00561CFE" w:rsidP="00063770">
      <w:r>
        <w:separator/>
      </w:r>
    </w:p>
  </w:footnote>
  <w:footnote w:type="continuationSeparator" w:id="1">
    <w:p w:rsidR="00561CFE" w:rsidRDefault="00561CFE" w:rsidP="00063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AC" w:rsidRDefault="00B961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AC" w:rsidRDefault="00B961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F4" w:rsidRDefault="000C6FF4">
    <w:pPr>
      <w:pStyle w:val="Header"/>
    </w:pPr>
    <w:r>
      <w:rPr>
        <w:noProof/>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-457200</wp:posOffset>
          </wp:positionV>
          <wp:extent cx="2057400" cy="9838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LH_3_2017.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57400" cy="98380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1676"/>
    <w:multiLevelType w:val="hybridMultilevel"/>
    <w:tmpl w:val="A182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3E6958"/>
    <w:rsid w:val="0005655C"/>
    <w:rsid w:val="00063770"/>
    <w:rsid w:val="000C6FF4"/>
    <w:rsid w:val="00111625"/>
    <w:rsid w:val="00172E10"/>
    <w:rsid w:val="001A4C40"/>
    <w:rsid w:val="001A5B2D"/>
    <w:rsid w:val="0039588B"/>
    <w:rsid w:val="003E6958"/>
    <w:rsid w:val="00560AE4"/>
    <w:rsid w:val="00561CFE"/>
    <w:rsid w:val="007161E9"/>
    <w:rsid w:val="008B170D"/>
    <w:rsid w:val="00991756"/>
    <w:rsid w:val="00A429CC"/>
    <w:rsid w:val="00A768E4"/>
    <w:rsid w:val="00B47D48"/>
    <w:rsid w:val="00B961AC"/>
    <w:rsid w:val="00D0252E"/>
    <w:rsid w:val="00FC3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10"/>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70"/>
    <w:pPr>
      <w:tabs>
        <w:tab w:val="center" w:pos="4320"/>
        <w:tab w:val="right" w:pos="8640"/>
      </w:tabs>
    </w:pPr>
  </w:style>
  <w:style w:type="character" w:customStyle="1" w:styleId="HeaderChar">
    <w:name w:val="Header Char"/>
    <w:basedOn w:val="DefaultParagraphFont"/>
    <w:link w:val="Header"/>
    <w:uiPriority w:val="99"/>
    <w:rsid w:val="00063770"/>
  </w:style>
  <w:style w:type="paragraph" w:styleId="Footer">
    <w:name w:val="footer"/>
    <w:basedOn w:val="Normal"/>
    <w:link w:val="FooterChar"/>
    <w:uiPriority w:val="99"/>
    <w:unhideWhenUsed/>
    <w:rsid w:val="00063770"/>
    <w:pPr>
      <w:tabs>
        <w:tab w:val="center" w:pos="4320"/>
        <w:tab w:val="right" w:pos="8640"/>
      </w:tabs>
    </w:pPr>
  </w:style>
  <w:style w:type="character" w:customStyle="1" w:styleId="FooterChar">
    <w:name w:val="Footer Char"/>
    <w:basedOn w:val="DefaultParagraphFont"/>
    <w:link w:val="Footer"/>
    <w:uiPriority w:val="99"/>
    <w:rsid w:val="00063770"/>
  </w:style>
  <w:style w:type="paragraph" w:styleId="BalloonText">
    <w:name w:val="Balloon Text"/>
    <w:basedOn w:val="Normal"/>
    <w:link w:val="BalloonTextChar"/>
    <w:uiPriority w:val="99"/>
    <w:semiHidden/>
    <w:unhideWhenUsed/>
    <w:rsid w:val="00063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770"/>
    <w:rPr>
      <w:rFonts w:ascii="Lucida Grande" w:hAnsi="Lucida Grande" w:cs="Lucida Grande"/>
      <w:sz w:val="18"/>
      <w:szCs w:val="18"/>
    </w:rPr>
  </w:style>
  <w:style w:type="paragraph" w:styleId="ListParagraph">
    <w:name w:val="List Paragraph"/>
    <w:basedOn w:val="Normal"/>
    <w:uiPriority w:val="99"/>
    <w:qFormat/>
    <w:rsid w:val="00172E10"/>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yn\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AD7E-956C-4240-AE56-2C266AD0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6</TotalTime>
  <Pages>2</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Shannyn Fowl</dc:creator>
  <cp:lastModifiedBy>Shannyn Fowl</cp:lastModifiedBy>
  <cp:revision>2</cp:revision>
  <cp:lastPrinted>2017-05-12T17:55:00Z</cp:lastPrinted>
  <dcterms:created xsi:type="dcterms:W3CDTF">2017-05-12T17:51:00Z</dcterms:created>
  <dcterms:modified xsi:type="dcterms:W3CDTF">2018-02-06T18:11:00Z</dcterms:modified>
</cp:coreProperties>
</file>