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44" w:rsidRDefault="00577744" w:rsidP="00577744">
      <w:pPr>
        <w:pStyle w:val="Heading5"/>
        <w:spacing w:after="120"/>
        <w:rPr>
          <w:rFonts w:ascii="Garamond" w:hAnsi="Garamond"/>
          <w:color w:val="000080"/>
          <w:szCs w:val="24"/>
          <w:u w:val="none"/>
        </w:rPr>
      </w:pPr>
      <w:r>
        <w:rPr>
          <w:rFonts w:ascii="Garamond" w:hAnsi="Garamond"/>
          <w:color w:val="000080"/>
          <w:szCs w:val="24"/>
          <w:u w:val="none"/>
        </w:rPr>
        <w:t>Check List to Reduce Household Pollutants</w:t>
      </w:r>
    </w:p>
    <w:p w:rsidR="00577744" w:rsidRDefault="00577744" w:rsidP="00577744">
      <w:pPr>
        <w:pStyle w:val="BodyText2"/>
        <w:jc w:val="left"/>
        <w:rPr>
          <w:rFonts w:ascii="Garamond" w:hAnsi="Garamond"/>
          <w:szCs w:val="24"/>
        </w:rPr>
      </w:pPr>
      <w:r>
        <w:rPr>
          <w:rFonts w:ascii="Garamond" w:hAnsi="Garamond"/>
          <w:szCs w:val="24"/>
        </w:rPr>
        <w:t>Toxins have a cumulative effect on the body. The greater the exposure, the greater the chances of tipping the balances into allergies and sensitivities.  There are test kits available on the market to test for household pollutants.  They are primarily for formaldehyde, carbon monoxide, and nitrogen dioxide, ranging in price from $35 to $135.  There is a carbon monoxide only detector for as little as $3.00</w:t>
      </w:r>
    </w:p>
    <w:p w:rsidR="00577744" w:rsidRDefault="00577744" w:rsidP="00577744">
      <w:pPr>
        <w:pStyle w:val="BodyText"/>
        <w:spacing w:after="240"/>
        <w:rPr>
          <w:rFonts w:ascii="Garamond" w:hAnsi="Garamond"/>
          <w:szCs w:val="24"/>
        </w:rPr>
      </w:pPr>
    </w:p>
    <w:p w:rsidR="00577744" w:rsidRDefault="00577744" w:rsidP="00577744">
      <w:pPr>
        <w:pStyle w:val="BodyText"/>
        <w:numPr>
          <w:ilvl w:val="0"/>
          <w:numId w:val="1"/>
        </w:numPr>
        <w:spacing w:after="240"/>
        <w:rPr>
          <w:rFonts w:ascii="Garamond" w:hAnsi="Garamond"/>
          <w:szCs w:val="24"/>
        </w:rPr>
      </w:pPr>
      <w:r>
        <w:rPr>
          <w:rFonts w:ascii="Garamond" w:hAnsi="Garamond"/>
          <w:szCs w:val="24"/>
        </w:rPr>
        <w:t>Maintain good ventilation to allow household toxins to dissipate into the outside air, and to allow the outside air to dilute any toxins remaining indoors.</w:t>
      </w:r>
    </w:p>
    <w:p w:rsidR="00577744" w:rsidRDefault="00577744" w:rsidP="00577744">
      <w:pPr>
        <w:pStyle w:val="BodyText"/>
        <w:numPr>
          <w:ilvl w:val="0"/>
          <w:numId w:val="1"/>
        </w:numPr>
        <w:spacing w:after="240"/>
        <w:rPr>
          <w:rFonts w:ascii="Garamond" w:hAnsi="Garamond"/>
          <w:szCs w:val="24"/>
        </w:rPr>
      </w:pPr>
      <w:r>
        <w:rPr>
          <w:rFonts w:ascii="Garamond" w:hAnsi="Garamond"/>
          <w:szCs w:val="24"/>
        </w:rPr>
        <w:t>Maintain temperature at 65º +/- 2º.  Maintaining your house at this temperature</w:t>
      </w:r>
      <w:r>
        <w:rPr>
          <w:rFonts w:ascii="Garamond" w:hAnsi="Garamond"/>
          <w:szCs w:val="24"/>
        </w:rPr>
        <w:br/>
        <w:t xml:space="preserve">will reduce evaporation and therefore reduce the concentration of gasses. </w:t>
      </w:r>
    </w:p>
    <w:p w:rsidR="00577744" w:rsidRDefault="00577744" w:rsidP="00577744">
      <w:pPr>
        <w:numPr>
          <w:ilvl w:val="0"/>
          <w:numId w:val="1"/>
        </w:numPr>
        <w:spacing w:after="240"/>
        <w:rPr>
          <w:rFonts w:ascii="Garamond" w:hAnsi="Garamond"/>
          <w:sz w:val="24"/>
          <w:szCs w:val="24"/>
        </w:rPr>
      </w:pPr>
      <w:r>
        <w:rPr>
          <w:rFonts w:ascii="Garamond" w:hAnsi="Garamond"/>
          <w:sz w:val="24"/>
          <w:szCs w:val="24"/>
        </w:rPr>
        <w:t>Maintain humidity at 50% to reduce house mite proliferation.</w:t>
      </w:r>
    </w:p>
    <w:p w:rsidR="00577744" w:rsidRDefault="00577744" w:rsidP="00577744">
      <w:pPr>
        <w:numPr>
          <w:ilvl w:val="0"/>
          <w:numId w:val="1"/>
        </w:numPr>
        <w:spacing w:before="120" w:after="360"/>
        <w:rPr>
          <w:rFonts w:ascii="Garamond" w:hAnsi="Garamond"/>
          <w:sz w:val="24"/>
          <w:szCs w:val="24"/>
        </w:rPr>
      </w:pPr>
      <w:r>
        <w:rPr>
          <w:rFonts w:ascii="Garamond" w:hAnsi="Garamond"/>
          <w:sz w:val="24"/>
          <w:szCs w:val="24"/>
        </w:rPr>
        <w:t>Leave shoes at door.</w:t>
      </w:r>
      <w:r>
        <w:rPr>
          <w:sz w:val="24"/>
          <w:szCs w:val="24"/>
        </w:rPr>
        <w:t xml:space="preserve"> </w:t>
      </w:r>
      <w:r>
        <w:rPr>
          <w:rFonts w:ascii="Garamond" w:hAnsi="Garamond"/>
          <w:sz w:val="24"/>
          <w:szCs w:val="24"/>
        </w:rPr>
        <w:t xml:space="preserve">This will reduce by a factor of 10-20 toxins </w:t>
      </w:r>
      <w:r>
        <w:rPr>
          <w:rFonts w:ascii="Garamond" w:hAnsi="Garamond"/>
          <w:sz w:val="24"/>
          <w:szCs w:val="24"/>
        </w:rPr>
        <w:br/>
        <w:t>that are tracked-in from outside, especially lead, dust, pesticides, etc.</w:t>
      </w:r>
    </w:p>
    <w:p w:rsidR="00577744" w:rsidRDefault="00577744" w:rsidP="00577744">
      <w:pPr>
        <w:numPr>
          <w:ilvl w:val="0"/>
          <w:numId w:val="1"/>
        </w:numPr>
        <w:spacing w:after="240"/>
        <w:rPr>
          <w:rFonts w:ascii="Garamond" w:hAnsi="Garamond"/>
          <w:sz w:val="24"/>
          <w:szCs w:val="24"/>
        </w:rPr>
      </w:pPr>
      <w:r>
        <w:rPr>
          <w:rFonts w:ascii="Garamond" w:hAnsi="Garamond"/>
          <w:noProof/>
          <w:sz w:val="24"/>
          <w:szCs w:val="24"/>
        </w:rPr>
        <w:t>Clean home and</w:t>
      </w:r>
      <w:r>
        <w:rPr>
          <w:rFonts w:ascii="Garamond" w:hAnsi="Garamond"/>
          <w:sz w:val="24"/>
          <w:szCs w:val="24"/>
        </w:rPr>
        <w:t xml:space="preserve"> materials such as comforters, pillows, etc. 1-2 times a week. </w:t>
      </w:r>
      <w:r>
        <w:rPr>
          <w:sz w:val="24"/>
          <w:szCs w:val="24"/>
        </w:rPr>
        <w:t xml:space="preserve"> </w:t>
      </w:r>
      <w:r>
        <w:rPr>
          <w:rFonts w:ascii="Garamond" w:hAnsi="Garamond"/>
          <w:noProof/>
          <w:sz w:val="24"/>
          <w:szCs w:val="24"/>
        </w:rPr>
        <w:t xml:space="preserve">This will limit harboring areas </w:t>
      </w:r>
      <w:r>
        <w:rPr>
          <w:rFonts w:ascii="Garamond" w:hAnsi="Garamond"/>
          <w:sz w:val="24"/>
          <w:szCs w:val="24"/>
        </w:rPr>
        <w:t>for dust, dust-mites, and toxic gasses.  Replace non-removable carpeting with wood or tile floors and throw rugs.</w:t>
      </w:r>
    </w:p>
    <w:p w:rsidR="00577744" w:rsidRDefault="00577744" w:rsidP="00577744">
      <w:pPr>
        <w:numPr>
          <w:ilvl w:val="0"/>
          <w:numId w:val="1"/>
        </w:numPr>
        <w:spacing w:after="240"/>
        <w:rPr>
          <w:rFonts w:ascii="Garamond" w:hAnsi="Garamond"/>
          <w:sz w:val="24"/>
          <w:szCs w:val="24"/>
        </w:rPr>
      </w:pPr>
      <w:r>
        <w:rPr>
          <w:rFonts w:ascii="Garamond" w:hAnsi="Garamond"/>
          <w:sz w:val="24"/>
          <w:szCs w:val="24"/>
        </w:rPr>
        <w:t>Seal off sources of out-gassing.  Most new carpets, for example, outgas formaldehyde.</w:t>
      </w:r>
    </w:p>
    <w:p w:rsidR="00577744" w:rsidRDefault="00577744" w:rsidP="00577744">
      <w:pPr>
        <w:numPr>
          <w:ilvl w:val="0"/>
          <w:numId w:val="1"/>
        </w:numPr>
        <w:spacing w:after="240"/>
        <w:rPr>
          <w:rFonts w:ascii="Garamond" w:hAnsi="Garamond"/>
          <w:sz w:val="24"/>
          <w:szCs w:val="24"/>
        </w:rPr>
      </w:pPr>
      <w:r>
        <w:rPr>
          <w:rFonts w:ascii="Garamond" w:hAnsi="Garamond"/>
          <w:sz w:val="24"/>
          <w:szCs w:val="24"/>
        </w:rPr>
        <w:t>Filter all public (tap) water to remove toxic particles, chemicals, and microorganisms.</w:t>
      </w:r>
    </w:p>
    <w:p w:rsidR="00577744" w:rsidRDefault="00577744" w:rsidP="00577744">
      <w:pPr>
        <w:numPr>
          <w:ilvl w:val="0"/>
          <w:numId w:val="1"/>
        </w:numPr>
        <w:spacing w:after="240"/>
        <w:rPr>
          <w:rFonts w:ascii="Garamond" w:hAnsi="Garamond"/>
          <w:sz w:val="24"/>
          <w:szCs w:val="24"/>
        </w:rPr>
      </w:pPr>
      <w:r>
        <w:rPr>
          <w:rFonts w:ascii="Garamond" w:hAnsi="Garamond"/>
          <w:sz w:val="24"/>
          <w:szCs w:val="24"/>
        </w:rPr>
        <w:t>Use non-toxic solvents and cleaning supplies to reduce exposure to toxins.</w:t>
      </w:r>
    </w:p>
    <w:p w:rsidR="00577744" w:rsidRDefault="00577744" w:rsidP="00577744">
      <w:pPr>
        <w:numPr>
          <w:ilvl w:val="0"/>
          <w:numId w:val="1"/>
        </w:numPr>
        <w:spacing w:after="240"/>
        <w:rPr>
          <w:rFonts w:ascii="Garamond" w:hAnsi="Garamond"/>
          <w:sz w:val="24"/>
          <w:szCs w:val="24"/>
        </w:rPr>
      </w:pPr>
      <w:r>
        <w:rPr>
          <w:rFonts w:ascii="Garamond" w:hAnsi="Garamond"/>
          <w:sz w:val="24"/>
          <w:szCs w:val="24"/>
        </w:rPr>
        <w:t>Increase use of full spectrum lights to reduce strain on the eyes and to increase UV absorption.</w:t>
      </w:r>
    </w:p>
    <w:p w:rsidR="00577744" w:rsidRDefault="00577744" w:rsidP="00577744">
      <w:pPr>
        <w:numPr>
          <w:ilvl w:val="0"/>
          <w:numId w:val="1"/>
        </w:numPr>
        <w:spacing w:after="240"/>
        <w:rPr>
          <w:rFonts w:ascii="Garamond" w:hAnsi="Garamond"/>
          <w:sz w:val="24"/>
          <w:szCs w:val="24"/>
        </w:rPr>
      </w:pPr>
      <w:r>
        <w:rPr>
          <w:rFonts w:ascii="Garamond" w:hAnsi="Garamond"/>
          <w:sz w:val="24"/>
          <w:szCs w:val="24"/>
        </w:rPr>
        <w:t>Reduce the use of microwave and electric blankets to reduce electromagnetic exposure from leaking microwaves and wire induction.</w:t>
      </w:r>
    </w:p>
    <w:p w:rsidR="00577744" w:rsidRDefault="00577744" w:rsidP="00577744">
      <w:pPr>
        <w:rPr>
          <w:rFonts w:ascii="Garamond" w:hAnsi="Garamond"/>
          <w:sz w:val="24"/>
          <w:szCs w:val="24"/>
        </w:rPr>
      </w:pPr>
      <w:r>
        <w:rPr>
          <w:rFonts w:ascii="Garamond" w:hAnsi="Garamond"/>
          <w:sz w:val="24"/>
          <w:szCs w:val="24"/>
        </w:rPr>
        <w:t>References:</w:t>
      </w:r>
    </w:p>
    <w:p w:rsidR="00577744" w:rsidRDefault="00577744" w:rsidP="00577744">
      <w:pPr>
        <w:rPr>
          <w:rFonts w:ascii="Garamond" w:hAnsi="Garamond"/>
          <w:sz w:val="24"/>
          <w:szCs w:val="24"/>
        </w:rPr>
      </w:pPr>
      <w:r>
        <w:rPr>
          <w:rFonts w:ascii="Garamond" w:hAnsi="Garamond"/>
          <w:sz w:val="24"/>
          <w:szCs w:val="24"/>
        </w:rPr>
        <w:t xml:space="preserve">May, Jeffery.  </w:t>
      </w:r>
      <w:r>
        <w:rPr>
          <w:rFonts w:ascii="Garamond" w:hAnsi="Garamond"/>
          <w:sz w:val="24"/>
          <w:szCs w:val="24"/>
          <w:u w:val="single"/>
        </w:rPr>
        <w:t>My House is Killing Me</w:t>
      </w:r>
      <w:r>
        <w:rPr>
          <w:rFonts w:ascii="Garamond" w:hAnsi="Garamond"/>
          <w:sz w:val="24"/>
          <w:szCs w:val="24"/>
        </w:rPr>
        <w:t xml:space="preserve"> (</w:t>
      </w:r>
      <w:smartTag w:uri="urn:schemas-microsoft-com:office:smarttags" w:element="City">
        <w:smartTag w:uri="urn:schemas-microsoft-com:office:smarttags" w:element="place">
          <w:r>
            <w:rPr>
              <w:rFonts w:ascii="Garamond" w:hAnsi="Garamond"/>
              <w:sz w:val="24"/>
              <w:szCs w:val="24"/>
            </w:rPr>
            <w:t>Baltimore</w:t>
          </w:r>
        </w:smartTag>
      </w:smartTag>
      <w:r>
        <w:rPr>
          <w:rFonts w:ascii="Garamond" w:hAnsi="Garamond"/>
          <w:sz w:val="24"/>
          <w:szCs w:val="24"/>
        </w:rPr>
        <w:t>: John Hopkins University Press, 2001)</w:t>
      </w:r>
    </w:p>
    <w:p w:rsidR="00577744" w:rsidRDefault="00577744" w:rsidP="00577744">
      <w:pPr>
        <w:rPr>
          <w:rFonts w:ascii="Garamond" w:hAnsi="Garamond"/>
          <w:sz w:val="24"/>
          <w:szCs w:val="24"/>
        </w:rPr>
      </w:pPr>
      <w:r>
        <w:rPr>
          <w:rFonts w:ascii="Garamond" w:hAnsi="Garamond"/>
          <w:sz w:val="24"/>
          <w:szCs w:val="24"/>
        </w:rPr>
        <w:t xml:space="preserve">Dadd, Debra Lynn.  </w:t>
      </w:r>
      <w:r>
        <w:rPr>
          <w:rFonts w:ascii="Garamond" w:hAnsi="Garamond"/>
          <w:sz w:val="24"/>
          <w:szCs w:val="24"/>
          <w:u w:val="single"/>
        </w:rPr>
        <w:t>Home Safe Home</w:t>
      </w:r>
      <w:r>
        <w:rPr>
          <w:rFonts w:ascii="Garamond" w:hAnsi="Garamond"/>
          <w:sz w:val="24"/>
          <w:szCs w:val="24"/>
        </w:rPr>
        <w:t xml:space="preserve"> (New York: Penguin Putnam Inc., 1997)</w:t>
      </w:r>
    </w:p>
    <w:p w:rsidR="00577744" w:rsidRDefault="00577744" w:rsidP="00577744">
      <w:pPr>
        <w:rPr>
          <w:rFonts w:ascii="Garamond" w:hAnsi="Garamond"/>
          <w:sz w:val="24"/>
          <w:szCs w:val="24"/>
        </w:rPr>
      </w:pPr>
      <w:r>
        <w:rPr>
          <w:rFonts w:ascii="Garamond" w:hAnsi="Garamond"/>
          <w:sz w:val="24"/>
          <w:szCs w:val="24"/>
        </w:rPr>
        <w:t xml:space="preserve">Berthold-Bond, Annie.  </w:t>
      </w:r>
      <w:r>
        <w:rPr>
          <w:rFonts w:ascii="Garamond" w:hAnsi="Garamond"/>
          <w:sz w:val="24"/>
          <w:szCs w:val="24"/>
          <w:u w:val="single"/>
        </w:rPr>
        <w:t>Better Basics for the Home</w:t>
      </w:r>
      <w:r>
        <w:rPr>
          <w:rFonts w:ascii="Garamond" w:hAnsi="Garamond"/>
          <w:sz w:val="24"/>
          <w:szCs w:val="24"/>
        </w:rPr>
        <w:t xml:space="preserve"> (New York: Three Rivers Press, 1999)</w:t>
      </w:r>
    </w:p>
    <w:p w:rsidR="007161E9" w:rsidRDefault="007161E9" w:rsidP="007161E9">
      <w:pPr>
        <w:tabs>
          <w:tab w:val="left" w:pos="1033"/>
        </w:tabs>
      </w:pPr>
    </w:p>
    <w:p w:rsidR="007161E9" w:rsidRDefault="007161E9" w:rsidP="007161E9">
      <w:pPr>
        <w:tabs>
          <w:tab w:val="left" w:pos="1033"/>
        </w:tabs>
      </w:pPr>
    </w:p>
    <w:p w:rsidR="007161E9" w:rsidRDefault="007161E9" w:rsidP="007161E9">
      <w:pPr>
        <w:tabs>
          <w:tab w:val="left" w:pos="1033"/>
        </w:tabs>
      </w:pPr>
    </w:p>
    <w:p w:rsidR="007161E9" w:rsidRDefault="007161E9" w:rsidP="007161E9">
      <w:pPr>
        <w:tabs>
          <w:tab w:val="left" w:pos="1033"/>
        </w:tabs>
      </w:pPr>
    </w:p>
    <w:p w:rsidR="007161E9" w:rsidRPr="007161E9" w:rsidRDefault="007161E9" w:rsidP="007161E9">
      <w:pPr>
        <w:tabs>
          <w:tab w:val="left" w:pos="1033"/>
        </w:tabs>
      </w:pPr>
    </w:p>
    <w:sectPr w:rsidR="007161E9" w:rsidRPr="007161E9" w:rsidSect="00560AE4">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E4" w:rsidRDefault="00D447E4" w:rsidP="00063770">
      <w:r>
        <w:separator/>
      </w:r>
    </w:p>
  </w:endnote>
  <w:endnote w:type="continuationSeparator" w:id="1">
    <w:p w:rsidR="00D447E4" w:rsidRDefault="00D447E4" w:rsidP="00063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E4" w:rsidRDefault="00D447E4" w:rsidP="00063770">
      <w:r>
        <w:separator/>
      </w:r>
    </w:p>
  </w:footnote>
  <w:footnote w:type="continuationSeparator" w:id="1">
    <w:p w:rsidR="00D447E4" w:rsidRDefault="00D447E4" w:rsidP="0006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F4" w:rsidRDefault="000C6FF4">
    <w:pPr>
      <w:pStyle w:val="Header"/>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-457200</wp:posOffset>
          </wp:positionV>
          <wp:extent cx="2057400" cy="9838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H_3_2017.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400" cy="98380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232EA"/>
    <w:multiLevelType w:val="hybridMultilevel"/>
    <w:tmpl w:val="5D2E32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D447E4"/>
    <w:rsid w:val="00063770"/>
    <w:rsid w:val="000C6FF4"/>
    <w:rsid w:val="00111625"/>
    <w:rsid w:val="001A4C40"/>
    <w:rsid w:val="001A5B2D"/>
    <w:rsid w:val="0039588B"/>
    <w:rsid w:val="00560AE4"/>
    <w:rsid w:val="00577744"/>
    <w:rsid w:val="007161E9"/>
    <w:rsid w:val="008B170D"/>
    <w:rsid w:val="009D20DD"/>
    <w:rsid w:val="00A429CC"/>
    <w:rsid w:val="00A768E4"/>
    <w:rsid w:val="00B47D48"/>
    <w:rsid w:val="00D0252E"/>
    <w:rsid w:val="00D447E4"/>
    <w:rsid w:val="00FC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44"/>
    <w:rPr>
      <w:rFonts w:ascii="Times New Roman" w:eastAsia="Times New Roman" w:hAnsi="Times New Roman" w:cs="Times New Roman"/>
      <w:sz w:val="20"/>
      <w:szCs w:val="20"/>
    </w:rPr>
  </w:style>
  <w:style w:type="paragraph" w:styleId="Heading5">
    <w:name w:val="heading 5"/>
    <w:basedOn w:val="Normal"/>
    <w:next w:val="Normal"/>
    <w:link w:val="Heading5Char"/>
    <w:semiHidden/>
    <w:unhideWhenUsed/>
    <w:qFormat/>
    <w:rsid w:val="00577744"/>
    <w:pPr>
      <w:keepNext/>
      <w:jc w:val="center"/>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0"/>
    <w:pPr>
      <w:tabs>
        <w:tab w:val="center" w:pos="4320"/>
        <w:tab w:val="right" w:pos="8640"/>
      </w:tabs>
    </w:pPr>
  </w:style>
  <w:style w:type="character" w:customStyle="1" w:styleId="HeaderChar">
    <w:name w:val="Header Char"/>
    <w:basedOn w:val="DefaultParagraphFont"/>
    <w:link w:val="Header"/>
    <w:uiPriority w:val="99"/>
    <w:rsid w:val="00063770"/>
  </w:style>
  <w:style w:type="paragraph" w:styleId="Footer">
    <w:name w:val="footer"/>
    <w:basedOn w:val="Normal"/>
    <w:link w:val="FooterChar"/>
    <w:uiPriority w:val="99"/>
    <w:unhideWhenUsed/>
    <w:rsid w:val="00063770"/>
    <w:pPr>
      <w:tabs>
        <w:tab w:val="center" w:pos="4320"/>
        <w:tab w:val="right" w:pos="8640"/>
      </w:tabs>
    </w:pPr>
  </w:style>
  <w:style w:type="character" w:customStyle="1" w:styleId="FooterChar">
    <w:name w:val="Footer Char"/>
    <w:basedOn w:val="DefaultParagraphFont"/>
    <w:link w:val="Footer"/>
    <w:uiPriority w:val="99"/>
    <w:rsid w:val="00063770"/>
  </w:style>
  <w:style w:type="paragraph" w:styleId="BalloonText">
    <w:name w:val="Balloon Text"/>
    <w:basedOn w:val="Normal"/>
    <w:link w:val="BalloonTextChar"/>
    <w:uiPriority w:val="99"/>
    <w:semiHidden/>
    <w:unhideWhenUsed/>
    <w:rsid w:val="00063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70"/>
    <w:rPr>
      <w:rFonts w:ascii="Lucida Grande" w:hAnsi="Lucida Grande" w:cs="Lucida Grande"/>
      <w:sz w:val="18"/>
      <w:szCs w:val="18"/>
    </w:rPr>
  </w:style>
  <w:style w:type="character" w:customStyle="1" w:styleId="Heading5Char">
    <w:name w:val="Heading 5 Char"/>
    <w:basedOn w:val="DefaultParagraphFont"/>
    <w:link w:val="Heading5"/>
    <w:semiHidden/>
    <w:rsid w:val="00577744"/>
    <w:rPr>
      <w:rFonts w:ascii="Times New Roman" w:eastAsia="Times New Roman" w:hAnsi="Times New Roman" w:cs="Times New Roman"/>
      <w:b/>
      <w:bCs/>
      <w:szCs w:val="20"/>
      <w:u w:val="single"/>
    </w:rPr>
  </w:style>
  <w:style w:type="paragraph" w:styleId="BodyText">
    <w:name w:val="Body Text"/>
    <w:basedOn w:val="Normal"/>
    <w:link w:val="BodyTextChar"/>
    <w:semiHidden/>
    <w:unhideWhenUsed/>
    <w:rsid w:val="00577744"/>
    <w:rPr>
      <w:sz w:val="24"/>
    </w:rPr>
  </w:style>
  <w:style w:type="character" w:customStyle="1" w:styleId="BodyTextChar">
    <w:name w:val="Body Text Char"/>
    <w:basedOn w:val="DefaultParagraphFont"/>
    <w:link w:val="BodyText"/>
    <w:semiHidden/>
    <w:rsid w:val="00577744"/>
    <w:rPr>
      <w:rFonts w:ascii="Times New Roman" w:eastAsia="Times New Roman" w:hAnsi="Times New Roman" w:cs="Times New Roman"/>
      <w:szCs w:val="20"/>
    </w:rPr>
  </w:style>
  <w:style w:type="paragraph" w:styleId="BodyText2">
    <w:name w:val="Body Text 2"/>
    <w:basedOn w:val="Normal"/>
    <w:link w:val="BodyText2Char"/>
    <w:semiHidden/>
    <w:unhideWhenUsed/>
    <w:rsid w:val="00577744"/>
    <w:pPr>
      <w:jc w:val="both"/>
    </w:pPr>
    <w:rPr>
      <w:sz w:val="24"/>
    </w:rPr>
  </w:style>
  <w:style w:type="character" w:customStyle="1" w:styleId="BodyText2Char">
    <w:name w:val="Body Text 2 Char"/>
    <w:basedOn w:val="DefaultParagraphFont"/>
    <w:link w:val="BodyText2"/>
    <w:semiHidden/>
    <w:rsid w:val="00577744"/>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413816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yn\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AD7E-956C-4240-AE56-2C266AD0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1</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Shannyn Fowl</dc:creator>
  <cp:lastModifiedBy>Shannyn Fowl</cp:lastModifiedBy>
  <cp:revision>1</cp:revision>
  <cp:lastPrinted>2017-03-29T20:17:00Z</cp:lastPrinted>
  <dcterms:created xsi:type="dcterms:W3CDTF">2018-04-11T19:18:00Z</dcterms:created>
  <dcterms:modified xsi:type="dcterms:W3CDTF">2018-04-11T19:19:00Z</dcterms:modified>
</cp:coreProperties>
</file>